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D3377">
      <w:pPr>
        <w:jc w:val="center"/>
        <w:rPr>
          <w:b/>
          <w:bCs/>
          <w:sz w:val="44"/>
          <w:szCs w:val="44"/>
        </w:rPr>
      </w:pPr>
      <w:r>
        <w:rPr>
          <w:rFonts w:hint="eastAsia"/>
          <w:b/>
          <w:bCs/>
          <w:sz w:val="44"/>
          <w:szCs w:val="44"/>
        </w:rPr>
        <w:t>中国地质调查局水文地质环境地质调查中心</w:t>
      </w:r>
    </w:p>
    <w:p w14:paraId="203F218C">
      <w:pPr>
        <w:jc w:val="center"/>
        <w:rPr>
          <w:b/>
          <w:bCs/>
          <w:sz w:val="44"/>
          <w:szCs w:val="44"/>
        </w:rPr>
      </w:pPr>
      <w:r>
        <w:rPr>
          <w:rFonts w:hint="eastAsia"/>
          <w:b/>
          <w:bCs/>
          <w:sz w:val="44"/>
          <w:szCs w:val="44"/>
        </w:rPr>
        <w:t>2025年野外车辆租赁服务项目比选公告</w:t>
      </w:r>
    </w:p>
    <w:p w14:paraId="34FFCA6A">
      <w:pPr>
        <w:snapToGrid w:val="0"/>
        <w:spacing w:after="312" w:afterLines="100"/>
        <w:jc w:val="center"/>
        <w:rPr>
          <w:b/>
          <w:bCs/>
          <w:sz w:val="36"/>
          <w:szCs w:val="36"/>
        </w:rPr>
      </w:pPr>
    </w:p>
    <w:p w14:paraId="1605FFA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w:t>
      </w:r>
      <w:bookmarkStart w:id="1" w:name="_GoBack"/>
      <w:bookmarkEnd w:id="1"/>
      <w:r>
        <w:rPr>
          <w:rFonts w:hint="eastAsia" w:ascii="仿宋_GB2312" w:hAnsi="仿宋_GB2312" w:eastAsia="仿宋_GB2312" w:cs="仿宋_GB2312"/>
          <w:sz w:val="32"/>
          <w:szCs w:val="32"/>
        </w:rPr>
        <w:t>地质调查局水文地质环境地质调查中心因工作需要，就中心2025年野外车辆租赁服务工作选取优质服务商，欢迎符合本次项目要求的供应商参加本次采购活动。现将有关事宜公告如下：</w:t>
      </w:r>
    </w:p>
    <w:p w14:paraId="1A8D330B">
      <w:pPr>
        <w:ind w:firstLine="640" w:firstLineChars="200"/>
        <w:rPr>
          <w:rFonts w:hint="eastAsia" w:ascii="黑体" w:hAnsi="黑体" w:eastAsia="黑体" w:cs="黑体"/>
          <w:sz w:val="32"/>
          <w:szCs w:val="32"/>
        </w:rPr>
      </w:pPr>
      <w:r>
        <w:rPr>
          <w:rFonts w:hint="eastAsia" w:ascii="黑体" w:hAnsi="黑体" w:eastAsia="黑体" w:cs="黑体"/>
          <w:sz w:val="32"/>
          <w:szCs w:val="32"/>
        </w:rPr>
        <w:t>一、项目基本情况</w:t>
      </w:r>
    </w:p>
    <w:p w14:paraId="35EBDF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 </w:t>
      </w:r>
      <w:r>
        <w:rPr>
          <w:rFonts w:hint="eastAsia" w:ascii="仿宋_GB2312" w:hAnsi="仿宋_GB2312" w:eastAsia="仿宋_GB2312" w:cs="仿宋_GB2312"/>
          <w:sz w:val="32"/>
          <w:szCs w:val="32"/>
        </w:rPr>
        <w:t xml:space="preserve">项目名称：中国地质调查局水文地质环境地质调查中心2025年度车辆租赁服务项目 </w:t>
      </w:r>
    </w:p>
    <w:p w14:paraId="34DB95F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Calibri" w:hAnsi="Calibri" w:eastAsia="仿宋_GB2312" w:cs="Calibri"/>
          <w:sz w:val="32"/>
          <w:szCs w:val="32"/>
        </w:rPr>
        <w:t> </w:t>
      </w:r>
      <w:r>
        <w:rPr>
          <w:rFonts w:hint="eastAsia" w:ascii="仿宋_GB2312" w:hAnsi="仿宋_GB2312" w:eastAsia="仿宋_GB2312" w:cs="仿宋_GB2312"/>
          <w:sz w:val="32"/>
          <w:szCs w:val="32"/>
        </w:rPr>
        <w:t>采购方式：比选</w:t>
      </w:r>
    </w:p>
    <w:p w14:paraId="39881BD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ascii="Calibri" w:hAnsi="Calibri" w:eastAsia="仿宋_GB2312" w:cs="Calibri"/>
          <w:sz w:val="32"/>
          <w:szCs w:val="32"/>
        </w:rPr>
        <w:t> </w:t>
      </w:r>
      <w:r>
        <w:rPr>
          <w:rFonts w:hint="eastAsia" w:ascii="仿宋_GB2312" w:hAnsi="仿宋_GB2312" w:eastAsia="仿宋_GB2312" w:cs="仿宋_GB2312"/>
          <w:sz w:val="32"/>
          <w:szCs w:val="32"/>
        </w:rPr>
        <w:t>采购需求：本次比选旨在为中国地质调查局水文地质环境地质调查中心提供2025年度的车辆租赁服务，包括但不限于[越野车（四驱）、旅行车、货车等]。租赁车辆需满足野外作业项目用车需求等用途，确保车辆状况良好、整洁卫生、手续齐全，并配备野外驾驶经验丰富、服务态度良好的驾驶员。详细的服务要求及技术标准见比选文件。</w:t>
      </w:r>
    </w:p>
    <w:p w14:paraId="35A0EC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ascii="Calibri" w:hAnsi="Calibri" w:eastAsia="仿宋_GB2312" w:cs="Calibri"/>
          <w:sz w:val="32"/>
          <w:szCs w:val="32"/>
        </w:rPr>
        <w:t> </w:t>
      </w:r>
      <w:r>
        <w:rPr>
          <w:rFonts w:hint="eastAsia" w:ascii="仿宋_GB2312" w:hAnsi="仿宋_GB2312" w:eastAsia="仿宋_GB2312" w:cs="仿宋_GB2312"/>
          <w:sz w:val="32"/>
          <w:szCs w:val="32"/>
        </w:rPr>
        <w:t>合同履行期限：如自合同签订之日起</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个月</w:t>
      </w:r>
    </w:p>
    <w:p w14:paraId="2605CB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ascii="Calibri" w:hAnsi="Calibri" w:eastAsia="仿宋_GB2312" w:cs="Calibri"/>
          <w:sz w:val="32"/>
          <w:szCs w:val="32"/>
        </w:rPr>
        <w:t> </w:t>
      </w:r>
      <w:r>
        <w:rPr>
          <w:rFonts w:hint="eastAsia" w:ascii="仿宋_GB2312" w:hAnsi="仿宋_GB2312" w:eastAsia="仿宋_GB2312" w:cs="仿宋_GB2312"/>
          <w:sz w:val="32"/>
          <w:szCs w:val="32"/>
        </w:rPr>
        <w:t>中标供应商数量：2家</w:t>
      </w:r>
    </w:p>
    <w:p w14:paraId="79A5C14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.本项目不接受联合体参与比选。</w:t>
      </w:r>
    </w:p>
    <w:p w14:paraId="66F4C5B7">
      <w:pPr>
        <w:ind w:firstLine="640" w:firstLineChars="200"/>
        <w:rPr>
          <w:rFonts w:hint="eastAsia" w:ascii="黑体" w:hAnsi="黑体" w:eastAsia="黑体" w:cs="黑体"/>
          <w:sz w:val="32"/>
          <w:szCs w:val="32"/>
        </w:rPr>
      </w:pPr>
      <w:r>
        <w:rPr>
          <w:rFonts w:hint="eastAsia" w:ascii="黑体" w:hAnsi="黑体" w:eastAsia="黑体" w:cs="黑体"/>
          <w:sz w:val="32"/>
          <w:szCs w:val="32"/>
        </w:rPr>
        <w:t>二、申请人的资格要求</w:t>
      </w:r>
    </w:p>
    <w:p w14:paraId="5751E04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 </w:t>
      </w:r>
      <w:r>
        <w:rPr>
          <w:rFonts w:hint="eastAsia" w:ascii="仿宋_GB2312" w:hAnsi="仿宋_GB2312" w:eastAsia="仿宋_GB2312" w:cs="仿宋_GB2312"/>
          <w:sz w:val="32"/>
          <w:szCs w:val="32"/>
        </w:rPr>
        <w:t>满足《中华人民共和国政府采购法》第二十二条规定：</w:t>
      </w:r>
    </w:p>
    <w:p w14:paraId="7B1726F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具有独立承担民事责任的能力（提供有效的营业执照、组织机构代码证、税务登记证，或三证合一的营业执照）；</w:t>
      </w:r>
    </w:p>
    <w:p w14:paraId="423DC92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具有良好的商业信誉和健全的财务会计制度；</w:t>
      </w:r>
    </w:p>
    <w:p w14:paraId="575A189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具有履行合同所必需的车辆设备和专业技术能力；</w:t>
      </w:r>
    </w:p>
    <w:p w14:paraId="366EEA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法律、行政法规规定的其他条件。</w:t>
      </w:r>
    </w:p>
    <w:p w14:paraId="58324A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Calibri" w:hAnsi="Calibri" w:eastAsia="仿宋_GB2312" w:cs="Calibri"/>
          <w:sz w:val="32"/>
          <w:szCs w:val="32"/>
        </w:rPr>
        <w:t> </w:t>
      </w:r>
      <w:r>
        <w:rPr>
          <w:rFonts w:hint="eastAsia" w:ascii="仿宋_GB2312" w:hAnsi="仿宋_GB2312" w:eastAsia="仿宋_GB2312" w:cs="仿宋_GB2312"/>
          <w:sz w:val="32"/>
          <w:szCs w:val="32"/>
        </w:rPr>
        <w:t>落实政府采购政策需满足的资格要求：</w:t>
      </w:r>
    </w:p>
    <w:p w14:paraId="1C6411F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本项目专门面向中小企业采购，供应商应为中小微企业、监狱企业、残疾人福利性单位。（提供中小企业声明函或监狱企业证明文件或残疾人福利性单位声明函）</w:t>
      </w:r>
    </w:p>
    <w:p w14:paraId="46130B4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Calibri" w:hAnsi="Calibri" w:eastAsia="仿宋_GB2312" w:cs="Calibri"/>
          <w:sz w:val="32"/>
          <w:szCs w:val="32"/>
        </w:rPr>
        <w:t> </w:t>
      </w:r>
      <w:r>
        <w:rPr>
          <w:rFonts w:hint="eastAsia" w:ascii="仿宋_GB2312" w:hAnsi="仿宋_GB2312" w:eastAsia="仿宋_GB2312" w:cs="仿宋_GB2312"/>
          <w:sz w:val="32"/>
          <w:szCs w:val="32"/>
        </w:rPr>
        <w:t>本项目的特定资格要求：</w:t>
      </w:r>
    </w:p>
    <w:p w14:paraId="63A459A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拟投入本项目的车辆须具备有效的行驶证、驾驶员须具备有效的驾驶证。具备与甲方所在地服务半径、响应速度的优势兼具时效性和便利性，覆盖甲方作业区域，实现近域服务，确保基础服务的可行性。</w:t>
      </w:r>
    </w:p>
    <w:p w14:paraId="330FC0EB">
      <w:pPr>
        <w:ind w:firstLine="640" w:firstLineChars="200"/>
        <w:rPr>
          <w:rFonts w:hint="eastAsia" w:ascii="黑体" w:hAnsi="黑体" w:eastAsia="黑体" w:cs="黑体"/>
          <w:sz w:val="32"/>
          <w:szCs w:val="32"/>
        </w:rPr>
      </w:pPr>
      <w:r>
        <w:rPr>
          <w:rFonts w:hint="eastAsia" w:ascii="黑体" w:hAnsi="黑体" w:eastAsia="黑体" w:cs="黑体"/>
          <w:sz w:val="32"/>
          <w:szCs w:val="32"/>
        </w:rPr>
        <w:t>三、获取比选文件</w:t>
      </w:r>
    </w:p>
    <w:p w14:paraId="7E68D72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1.凡有意参与者，请于</w:t>
      </w:r>
      <w:r>
        <w:rPr>
          <w:rFonts w:hint="eastAsia" w:ascii="仿宋_GB2312" w:hAnsi="仿宋_GB2312" w:eastAsia="仿宋_GB2312" w:cs="仿宋_GB2312"/>
          <w:sz w:val="32"/>
          <w:szCs w:val="32"/>
          <w:lang w:eastAsia="zh-CN"/>
        </w:rPr>
        <w:t>公告发布之日</w:t>
      </w:r>
      <w:r>
        <w:rPr>
          <w:rFonts w:hint="eastAsia" w:ascii="仿宋_GB2312" w:hAnsi="仿宋_GB2312" w:eastAsia="仿宋_GB2312" w:cs="仿宋_GB2312"/>
          <w:sz w:val="32"/>
          <w:szCs w:val="32"/>
          <w:lang w:val="en-US" w:eastAsia="zh-CN"/>
        </w:rPr>
        <w:t>3天内</w:t>
      </w:r>
      <w:r>
        <w:rPr>
          <w:rFonts w:hint="eastAsia" w:ascii="仿宋_GB2312" w:hAnsi="仿宋_GB2312" w:eastAsia="仿宋_GB2312" w:cs="仿宋_GB2312"/>
          <w:sz w:val="32"/>
          <w:szCs w:val="32"/>
        </w:rPr>
        <w:t>将预审材料扫描件及报名确认函（附件）盖章后，扫描电子版发送至指定邮箱内（zhangjundzy@mail.cgs.gov.cn），邮件标题为“XXX公司车辆租赁比选报名确认函”逾期将不予受理。</w:t>
      </w:r>
    </w:p>
    <w:p w14:paraId="1711EC1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资格预审材料包括：</w:t>
      </w:r>
    </w:p>
    <w:p w14:paraId="259A5B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（1）公司法人代表身份证扫描件。</w:t>
      </w:r>
    </w:p>
    <w:p w14:paraId="2DBD218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（2）企业法人营业执照扫描件。</w:t>
      </w:r>
    </w:p>
    <w:p w14:paraId="4BBCB5D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（3）经办人单位委托介绍信。</w:t>
      </w:r>
    </w:p>
    <w:p w14:paraId="219841D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（4）经办人身份证复印件（均加盖公章）。</w:t>
      </w:r>
    </w:p>
    <w:p w14:paraId="69217A17">
      <w:pPr>
        <w:numPr>
          <w:ilvl w:val="0"/>
          <w:numId w:val="1"/>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资格预审通过后比选人将通过报名邮箱发送比选文件。</w:t>
      </w:r>
    </w:p>
    <w:p w14:paraId="4455A0AB">
      <w:pPr>
        <w:ind w:firstLine="640" w:firstLineChars="200"/>
        <w:rPr>
          <w:rFonts w:hint="eastAsia" w:ascii="黑体" w:hAnsi="黑体" w:eastAsia="黑体" w:cs="黑体"/>
          <w:sz w:val="32"/>
          <w:szCs w:val="32"/>
        </w:rPr>
      </w:pPr>
      <w:r>
        <w:rPr>
          <w:rFonts w:hint="eastAsia" w:ascii="黑体" w:hAnsi="黑体" w:eastAsia="黑体" w:cs="黑体"/>
          <w:sz w:val="32"/>
          <w:szCs w:val="32"/>
        </w:rPr>
        <w:t>四、响应文件提交</w:t>
      </w:r>
    </w:p>
    <w:p w14:paraId="240191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申请参选单位应于</w:t>
      </w:r>
      <w:r>
        <w:rPr>
          <w:rFonts w:hint="eastAsia" w:ascii="仿宋_GB2312" w:hAnsi="仿宋_GB2312" w:eastAsia="仿宋_GB2312" w:cs="仿宋_GB2312"/>
          <w:sz w:val="32"/>
          <w:szCs w:val="32"/>
          <w:lang w:eastAsia="zh-CN"/>
        </w:rPr>
        <w:t>公告发布之日</w:t>
      </w:r>
      <w:r>
        <w:rPr>
          <w:rFonts w:hint="eastAsia" w:ascii="仿宋_GB2312" w:hAnsi="仿宋_GB2312" w:eastAsia="仿宋_GB2312" w:cs="仿宋_GB2312"/>
          <w:sz w:val="32"/>
          <w:szCs w:val="32"/>
          <w:lang w:val="en-US" w:eastAsia="zh-CN"/>
        </w:rPr>
        <w:t>6天内</w:t>
      </w:r>
      <w:r>
        <w:rPr>
          <w:rFonts w:hint="eastAsia" w:ascii="仿宋_GB2312" w:hAnsi="仿宋_GB2312" w:eastAsia="仿宋_GB2312" w:cs="仿宋_GB2312"/>
          <w:sz w:val="32"/>
          <w:szCs w:val="32"/>
        </w:rPr>
        <w:t>，将封装好的比选申请文件正本1份，副本2份，密封完好，上贴单位名称标识并加盖公章，邮寄或送至指定地点，逾期送达或密封和标注不符合比选文件规定的比选申请文件恕不接受。</w:t>
      </w:r>
    </w:p>
    <w:p w14:paraId="6B3A5285">
      <w:pPr>
        <w:ind w:firstLine="640" w:firstLineChars="200"/>
        <w:rPr>
          <w:rFonts w:hint="eastAsia" w:ascii="黑体" w:hAnsi="黑体" w:eastAsia="黑体" w:cs="黑体"/>
          <w:sz w:val="32"/>
          <w:szCs w:val="32"/>
        </w:rPr>
      </w:pPr>
      <w:r>
        <w:rPr>
          <w:rFonts w:hint="eastAsia" w:ascii="黑体" w:hAnsi="黑体" w:eastAsia="黑体" w:cs="黑体"/>
          <w:sz w:val="32"/>
          <w:szCs w:val="32"/>
        </w:rPr>
        <w:t>五、开启</w:t>
      </w:r>
    </w:p>
    <w:p w14:paraId="377CB94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 </w:t>
      </w:r>
      <w:r>
        <w:rPr>
          <w:rFonts w:hint="eastAsia" w:ascii="仿宋_GB2312" w:hAnsi="仿宋_GB2312" w:eastAsia="仿宋_GB2312" w:cs="仿宋_GB2312"/>
          <w:sz w:val="32"/>
          <w:szCs w:val="32"/>
        </w:rPr>
        <w:t>时间：2025年3月下旬</w:t>
      </w:r>
    </w:p>
    <w:p w14:paraId="46DC56C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Calibri" w:hAnsi="Calibri" w:eastAsia="仿宋_GB2312" w:cs="Calibri"/>
          <w:sz w:val="32"/>
          <w:szCs w:val="32"/>
        </w:rPr>
        <w:t> </w:t>
      </w:r>
      <w:r>
        <w:rPr>
          <w:rFonts w:hint="eastAsia" w:ascii="仿宋_GB2312" w:hAnsi="仿宋_GB2312" w:eastAsia="仿宋_GB2312" w:cs="仿宋_GB2312"/>
          <w:sz w:val="32"/>
          <w:szCs w:val="32"/>
        </w:rPr>
        <w:t>地点：天津市东丽区东丽湖辉景道2号</w:t>
      </w:r>
    </w:p>
    <w:p w14:paraId="0DF9A115">
      <w:pPr>
        <w:ind w:firstLine="640" w:firstLineChars="200"/>
        <w:rPr>
          <w:rFonts w:hint="eastAsia" w:ascii="黑体" w:hAnsi="黑体" w:eastAsia="黑体" w:cs="黑体"/>
          <w:sz w:val="32"/>
          <w:szCs w:val="32"/>
        </w:rPr>
      </w:pPr>
      <w:r>
        <w:rPr>
          <w:rFonts w:hint="eastAsia" w:ascii="黑体" w:hAnsi="黑体" w:eastAsia="黑体" w:cs="黑体"/>
          <w:sz w:val="32"/>
          <w:szCs w:val="32"/>
        </w:rPr>
        <w:t>六、公告期限</w:t>
      </w:r>
    </w:p>
    <w:p w14:paraId="3CA54A1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自本公告发布之日起[2]个工作日。</w:t>
      </w:r>
    </w:p>
    <w:p w14:paraId="2C19302D">
      <w:pPr>
        <w:ind w:firstLine="640" w:firstLineChars="200"/>
        <w:rPr>
          <w:rFonts w:hint="eastAsia" w:ascii="黑体" w:hAnsi="黑体" w:eastAsia="黑体" w:cs="黑体"/>
          <w:sz w:val="32"/>
          <w:szCs w:val="32"/>
        </w:rPr>
      </w:pPr>
      <w:r>
        <w:rPr>
          <w:rFonts w:hint="eastAsia" w:ascii="黑体" w:hAnsi="黑体" w:eastAsia="黑体" w:cs="黑体"/>
          <w:sz w:val="32"/>
          <w:szCs w:val="32"/>
        </w:rPr>
        <w:t>七、其他补充事宜</w:t>
      </w:r>
    </w:p>
    <w:p w14:paraId="5D59E89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Calibri" w:hAnsi="Calibri" w:eastAsia="仿宋_GB2312" w:cs="Calibri"/>
          <w:sz w:val="32"/>
          <w:szCs w:val="32"/>
        </w:rPr>
        <w:t> </w:t>
      </w:r>
      <w:r>
        <w:rPr>
          <w:rFonts w:hint="eastAsia" w:ascii="仿宋_GB2312" w:hAnsi="仿宋_GB2312" w:eastAsia="仿宋_GB2312" w:cs="仿宋_GB2312"/>
          <w:sz w:val="32"/>
          <w:szCs w:val="32"/>
        </w:rPr>
        <w:t>本次比选公告在媒体平台上发布。</w:t>
      </w:r>
    </w:p>
    <w:p w14:paraId="5D3BE1A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Calibri" w:hAnsi="Calibri" w:eastAsia="仿宋_GB2312" w:cs="Calibri"/>
          <w:sz w:val="32"/>
          <w:szCs w:val="32"/>
        </w:rPr>
        <w:t> </w:t>
      </w:r>
      <w:r>
        <w:rPr>
          <w:rFonts w:hint="eastAsia" w:ascii="仿宋_GB2312" w:hAnsi="仿宋_GB2312" w:eastAsia="仿宋_GB2312" w:cs="仿宋_GB2312"/>
          <w:sz w:val="32"/>
          <w:szCs w:val="32"/>
        </w:rPr>
        <w:t>供应商应在响应文件中提供详细的服务方案、报价明细、车辆及驾驶员信息等资料，以证明其具备履行合同的能力和资格。</w:t>
      </w:r>
    </w:p>
    <w:p w14:paraId="5D4DDCB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Calibri" w:hAnsi="Calibri" w:eastAsia="仿宋_GB2312" w:cs="Calibri"/>
          <w:sz w:val="32"/>
          <w:szCs w:val="32"/>
        </w:rPr>
        <w:t> </w:t>
      </w:r>
      <w:r>
        <w:rPr>
          <w:rFonts w:hint="eastAsia" w:ascii="仿宋_GB2312" w:hAnsi="仿宋_GB2312" w:eastAsia="仿宋_GB2312" w:cs="仿宋_GB2312"/>
          <w:sz w:val="32"/>
          <w:szCs w:val="32"/>
        </w:rPr>
        <w:t>比选过程中，如有需要，采购单位有权要求供应商提供相关证明材料的原件进行核实。</w:t>
      </w:r>
    </w:p>
    <w:p w14:paraId="0F18AEF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Calibri" w:hAnsi="Calibri" w:eastAsia="仿宋_GB2312" w:cs="Calibri"/>
          <w:sz w:val="32"/>
          <w:szCs w:val="32"/>
        </w:rPr>
        <w:t> </w:t>
      </w:r>
      <w:r>
        <w:rPr>
          <w:rFonts w:hint="eastAsia" w:ascii="仿宋_GB2312" w:hAnsi="仿宋_GB2312" w:eastAsia="仿宋_GB2312" w:cs="仿宋_GB2312"/>
          <w:sz w:val="32"/>
          <w:szCs w:val="32"/>
        </w:rPr>
        <w:t>本项目将按照综合评分法进行评审，评审因素包括但不限于服务方案、报价、企业实力、业绩、售后服务等。</w:t>
      </w:r>
    </w:p>
    <w:p w14:paraId="40FD482B">
      <w:pPr>
        <w:ind w:firstLine="640" w:firstLineChars="200"/>
        <w:rPr>
          <w:rFonts w:hint="eastAsia" w:ascii="黑体" w:hAnsi="黑体" w:eastAsia="黑体" w:cs="黑体"/>
          <w:sz w:val="32"/>
          <w:szCs w:val="32"/>
        </w:rPr>
      </w:pPr>
      <w:r>
        <w:rPr>
          <w:rFonts w:hint="eastAsia" w:ascii="黑体" w:hAnsi="黑体" w:eastAsia="黑体" w:cs="黑体"/>
          <w:sz w:val="32"/>
          <w:szCs w:val="32"/>
        </w:rPr>
        <w:t xml:space="preserve">八、对本次比选问询方式 </w:t>
      </w:r>
    </w:p>
    <w:p w14:paraId="4FC67EE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 购 人：中国地质调查局水文地质环境地质调查中心</w:t>
      </w:r>
    </w:p>
    <w:p w14:paraId="0D0013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人：张先生</w:t>
      </w:r>
    </w:p>
    <w:p w14:paraId="57029BC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邮寄地址：</w:t>
      </w:r>
      <w:bookmarkStart w:id="0" w:name="_Hlk192835312"/>
      <w:r>
        <w:rPr>
          <w:rFonts w:hint="eastAsia" w:ascii="仿宋_GB2312" w:hAnsi="仿宋_GB2312" w:eastAsia="仿宋_GB2312" w:cs="仿宋_GB2312"/>
          <w:sz w:val="32"/>
          <w:szCs w:val="32"/>
        </w:rPr>
        <w:t>天津市东丽区东丽湖辉景道2号</w:t>
      </w:r>
      <w:bookmarkEnd w:id="0"/>
    </w:p>
    <w:p w14:paraId="1A1F9BEE">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    话：15931479819</w:t>
      </w:r>
    </w:p>
    <w:p w14:paraId="49ADC37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监督部门：中国地质调查局水文地质环境地质调查中心纪检审计处</w:t>
      </w:r>
    </w:p>
    <w:p w14:paraId="2A317DE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监督电话：022-24862520</w:t>
      </w:r>
    </w:p>
    <w:p w14:paraId="47B90667">
      <w:pPr>
        <w:ind w:firstLine="640" w:firstLineChars="200"/>
        <w:rPr>
          <w:rFonts w:hint="eastAsia" w:ascii="仿宋_GB2312" w:hAnsi="仿宋_GB2312" w:eastAsia="仿宋_GB2312" w:cs="仿宋_GB2312"/>
          <w:sz w:val="32"/>
          <w:szCs w:val="32"/>
        </w:rPr>
      </w:pPr>
    </w:p>
    <w:p w14:paraId="5447EC18">
      <w:pPr>
        <w:snapToGrid w:val="0"/>
        <w:ind w:firstLine="630"/>
        <w:rPr>
          <w:bCs/>
          <w:color w:val="000000"/>
          <w:sz w:val="30"/>
          <w:szCs w:val="30"/>
        </w:rPr>
        <w:sectPr>
          <w:pgSz w:w="11906" w:h="16838"/>
          <w:pgMar w:top="1549" w:right="1416" w:bottom="779" w:left="1418" w:header="709" w:footer="291" w:gutter="0"/>
          <w:cols w:space="425" w:num="1"/>
          <w:docGrid w:type="lines" w:linePitch="312" w:charSpace="0"/>
        </w:sectPr>
      </w:pPr>
    </w:p>
    <w:p w14:paraId="2A1C549E">
      <w:pPr>
        <w:snapToGrid w:val="0"/>
        <w:jc w:val="left"/>
        <w:rPr>
          <w:b/>
          <w:bCs/>
          <w:color w:val="000000"/>
          <w:sz w:val="30"/>
          <w:szCs w:val="30"/>
        </w:rPr>
      </w:pPr>
      <w:r>
        <w:rPr>
          <w:rFonts w:hint="eastAsia"/>
          <w:b/>
          <w:bCs/>
          <w:color w:val="000000"/>
          <w:sz w:val="30"/>
          <w:szCs w:val="30"/>
        </w:rPr>
        <w:t>附件：</w:t>
      </w:r>
    </w:p>
    <w:p w14:paraId="6F74722E">
      <w:pPr>
        <w:widowControl/>
        <w:shd w:val="clear" w:color="auto" w:fill="FFFFFF"/>
        <w:spacing w:line="500" w:lineRule="exact"/>
        <w:ind w:firstLine="480"/>
        <w:jc w:val="center"/>
        <w:rPr>
          <w:b/>
          <w:bCs/>
          <w:kern w:val="36"/>
          <w:sz w:val="32"/>
          <w:szCs w:val="32"/>
        </w:rPr>
      </w:pPr>
    </w:p>
    <w:p w14:paraId="327AF8C2">
      <w:pPr>
        <w:widowControl/>
        <w:shd w:val="clear" w:color="auto" w:fill="FFFFFF"/>
        <w:spacing w:line="500" w:lineRule="exact"/>
        <w:ind w:firstLine="480"/>
        <w:jc w:val="center"/>
        <w:rPr>
          <w:b/>
          <w:bCs/>
          <w:kern w:val="36"/>
          <w:sz w:val="32"/>
          <w:szCs w:val="32"/>
        </w:rPr>
      </w:pPr>
    </w:p>
    <w:p w14:paraId="574102E9">
      <w:pPr>
        <w:widowControl/>
        <w:shd w:val="clear" w:color="auto" w:fill="FFFFFF"/>
        <w:spacing w:line="500" w:lineRule="exact"/>
        <w:ind w:firstLine="480"/>
        <w:jc w:val="center"/>
        <w:rPr>
          <w:b/>
          <w:bCs/>
          <w:kern w:val="36"/>
          <w:sz w:val="32"/>
          <w:szCs w:val="32"/>
        </w:rPr>
      </w:pPr>
    </w:p>
    <w:p w14:paraId="4E668ED2">
      <w:pPr>
        <w:widowControl/>
        <w:shd w:val="clear" w:color="auto" w:fill="FFFFFF"/>
        <w:spacing w:line="500" w:lineRule="exact"/>
        <w:jc w:val="center"/>
        <w:rPr>
          <w:b/>
          <w:bCs/>
          <w:kern w:val="36"/>
          <w:sz w:val="32"/>
          <w:szCs w:val="32"/>
        </w:rPr>
      </w:pPr>
      <w:r>
        <w:rPr>
          <w:b/>
          <w:bCs/>
          <w:kern w:val="36"/>
          <w:sz w:val="32"/>
          <w:szCs w:val="32"/>
        </w:rPr>
        <w:t>中国地质调查局水文地质环境地质调查中心</w:t>
      </w:r>
    </w:p>
    <w:p w14:paraId="535B74D4">
      <w:pPr>
        <w:widowControl/>
        <w:shd w:val="clear" w:color="auto" w:fill="FFFFFF"/>
        <w:spacing w:line="500" w:lineRule="exact"/>
        <w:jc w:val="center"/>
        <w:rPr>
          <w:b/>
          <w:bCs/>
          <w:kern w:val="36"/>
          <w:sz w:val="32"/>
          <w:szCs w:val="32"/>
        </w:rPr>
      </w:pPr>
      <w:r>
        <w:rPr>
          <w:rFonts w:hint="eastAsia"/>
          <w:b/>
          <w:bCs/>
          <w:kern w:val="36"/>
          <w:sz w:val="32"/>
          <w:szCs w:val="32"/>
        </w:rPr>
        <w:t>2025年野外车辆租赁服务项目</w:t>
      </w:r>
      <w:r>
        <w:rPr>
          <w:b/>
          <w:bCs/>
          <w:kern w:val="36"/>
          <w:sz w:val="32"/>
          <w:szCs w:val="32"/>
        </w:rPr>
        <w:t>比选报名确认函</w:t>
      </w:r>
    </w:p>
    <w:p w14:paraId="1F187D00">
      <w:pPr>
        <w:widowControl/>
        <w:shd w:val="clear" w:color="auto" w:fill="FFFFFF"/>
        <w:spacing w:line="500" w:lineRule="exact"/>
        <w:ind w:firstLine="480"/>
        <w:jc w:val="center"/>
        <w:rPr>
          <w:b/>
          <w:bCs/>
          <w:kern w:val="36"/>
          <w:sz w:val="32"/>
          <w:szCs w:val="32"/>
        </w:rPr>
      </w:pPr>
    </w:p>
    <w:p w14:paraId="2706BBE0">
      <w:pPr>
        <w:spacing w:after="312" w:afterLines="100" w:line="360" w:lineRule="auto"/>
        <w:rPr>
          <w:sz w:val="28"/>
          <w:szCs w:val="28"/>
        </w:rPr>
      </w:pPr>
      <w:r>
        <w:rPr>
          <w:sz w:val="28"/>
          <w:szCs w:val="28"/>
        </w:rPr>
        <w:t>致：中国地质调查局水文地质环境地质调查中心</w:t>
      </w:r>
    </w:p>
    <w:p w14:paraId="1C987B6A">
      <w:pPr>
        <w:spacing w:line="360" w:lineRule="auto"/>
        <w:ind w:firstLine="560" w:firstLineChars="200"/>
        <w:rPr>
          <w:sz w:val="28"/>
          <w:szCs w:val="28"/>
        </w:rPr>
      </w:pPr>
      <w:r>
        <w:rPr>
          <w:sz w:val="28"/>
          <w:szCs w:val="28"/>
        </w:rPr>
        <w:t>我方已获悉贵单位</w:t>
      </w:r>
      <w:r>
        <w:rPr>
          <w:rFonts w:hint="eastAsia"/>
          <w:sz w:val="28"/>
          <w:szCs w:val="28"/>
        </w:rPr>
        <w:t>野外车辆租赁服务公司</w:t>
      </w:r>
      <w:r>
        <w:rPr>
          <w:sz w:val="28"/>
          <w:szCs w:val="28"/>
        </w:rPr>
        <w:t>比选公告，并已充分了解贵单位发布的比选内容，现确认参加贵单位</w:t>
      </w:r>
      <w:r>
        <w:rPr>
          <w:b/>
          <w:bCs/>
          <w:sz w:val="28"/>
          <w:szCs w:val="28"/>
          <w:u w:val="single"/>
        </w:rPr>
        <w:t>2025年野外车辆租赁服务项目</w:t>
      </w:r>
      <w:r>
        <w:rPr>
          <w:sz w:val="28"/>
          <w:szCs w:val="28"/>
        </w:rPr>
        <w:t>的比选。</w:t>
      </w:r>
    </w:p>
    <w:p w14:paraId="5D87EF98">
      <w:pPr>
        <w:spacing w:line="500" w:lineRule="exact"/>
        <w:rPr>
          <w:sz w:val="28"/>
          <w:szCs w:val="28"/>
        </w:rPr>
      </w:pPr>
    </w:p>
    <w:p w14:paraId="0251B3F1">
      <w:pPr>
        <w:widowControl/>
        <w:shd w:val="clear" w:color="auto" w:fill="FFFFFF"/>
        <w:spacing w:line="500" w:lineRule="exact"/>
        <w:ind w:firstLine="480"/>
        <w:jc w:val="center"/>
        <w:rPr>
          <w:sz w:val="28"/>
          <w:szCs w:val="28"/>
          <w:u w:val="single"/>
        </w:rPr>
      </w:pPr>
    </w:p>
    <w:p w14:paraId="2CF4DAE9">
      <w:pPr>
        <w:widowControl/>
        <w:shd w:val="clear" w:color="auto" w:fill="FFFFFF"/>
        <w:bidi/>
        <w:spacing w:line="500" w:lineRule="exact"/>
        <w:rPr>
          <w:sz w:val="28"/>
          <w:szCs w:val="28"/>
        </w:rPr>
      </w:pPr>
    </w:p>
    <w:p w14:paraId="0DAD0DBA">
      <w:pPr>
        <w:widowControl/>
        <w:shd w:val="clear" w:color="auto" w:fill="FFFFFF"/>
        <w:spacing w:line="500" w:lineRule="exact"/>
        <w:ind w:firstLine="480"/>
        <w:jc w:val="center"/>
        <w:rPr>
          <w:b/>
          <w:bCs/>
          <w:kern w:val="36"/>
          <w:sz w:val="28"/>
          <w:szCs w:val="28"/>
        </w:rPr>
      </w:pPr>
    </w:p>
    <w:tbl>
      <w:tblPr>
        <w:tblStyle w:val="13"/>
        <w:tblW w:w="75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2"/>
        <w:gridCol w:w="5417"/>
      </w:tblGrid>
      <w:tr w14:paraId="7EDCA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7BEF008C">
            <w:pPr>
              <w:spacing w:line="500" w:lineRule="exact"/>
              <w:rPr>
                <w:sz w:val="28"/>
                <w:szCs w:val="28"/>
              </w:rPr>
            </w:pPr>
            <w:r>
              <w:rPr>
                <w:rFonts w:hint="eastAsia"/>
                <w:sz w:val="28"/>
                <w:szCs w:val="28"/>
              </w:rPr>
              <w:t>参选人：</w:t>
            </w:r>
          </w:p>
        </w:tc>
        <w:tc>
          <w:tcPr>
            <w:tcW w:w="5417" w:type="dxa"/>
          </w:tcPr>
          <w:p w14:paraId="3349083F">
            <w:pPr>
              <w:widowControl/>
              <w:spacing w:line="500" w:lineRule="exact"/>
              <w:jc w:val="center"/>
              <w:rPr>
                <w:b/>
                <w:bCs/>
                <w:kern w:val="36"/>
                <w:sz w:val="28"/>
                <w:szCs w:val="28"/>
              </w:rPr>
            </w:pPr>
            <w:r>
              <w:rPr>
                <w:rFonts w:hint="eastAsia"/>
                <w:sz w:val="28"/>
                <w:szCs w:val="28"/>
              </w:rPr>
              <w:t>（单位全称加盖公章）</w:t>
            </w:r>
          </w:p>
        </w:tc>
      </w:tr>
      <w:tr w14:paraId="51209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0F343076">
            <w:pPr>
              <w:spacing w:line="500" w:lineRule="exact"/>
              <w:rPr>
                <w:sz w:val="28"/>
                <w:szCs w:val="28"/>
              </w:rPr>
            </w:pPr>
            <w:r>
              <w:rPr>
                <w:rFonts w:hint="eastAsia"/>
                <w:sz w:val="28"/>
                <w:szCs w:val="28"/>
              </w:rPr>
              <w:t>联系人：</w:t>
            </w:r>
          </w:p>
        </w:tc>
        <w:tc>
          <w:tcPr>
            <w:tcW w:w="5417" w:type="dxa"/>
          </w:tcPr>
          <w:p w14:paraId="65005A6F">
            <w:pPr>
              <w:widowControl/>
              <w:spacing w:line="500" w:lineRule="exact"/>
              <w:jc w:val="center"/>
              <w:rPr>
                <w:b/>
                <w:bCs/>
                <w:kern w:val="36"/>
                <w:sz w:val="28"/>
                <w:szCs w:val="28"/>
              </w:rPr>
            </w:pPr>
          </w:p>
        </w:tc>
      </w:tr>
      <w:tr w14:paraId="2E1C6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11481A55">
            <w:pPr>
              <w:widowControl/>
              <w:bidi/>
              <w:spacing w:line="500" w:lineRule="exact"/>
              <w:jc w:val="right"/>
              <w:rPr>
                <w:sz w:val="28"/>
                <w:szCs w:val="28"/>
              </w:rPr>
            </w:pPr>
            <w:r>
              <w:rPr>
                <w:rFonts w:hint="eastAsia"/>
                <w:sz w:val="28"/>
                <w:szCs w:val="28"/>
              </w:rPr>
              <w:t>联系电话：</w:t>
            </w:r>
          </w:p>
        </w:tc>
        <w:tc>
          <w:tcPr>
            <w:tcW w:w="5417" w:type="dxa"/>
          </w:tcPr>
          <w:p w14:paraId="0A8A653C">
            <w:pPr>
              <w:widowControl/>
              <w:spacing w:line="500" w:lineRule="exact"/>
              <w:jc w:val="center"/>
              <w:rPr>
                <w:b/>
                <w:bCs/>
                <w:kern w:val="36"/>
                <w:sz w:val="28"/>
                <w:szCs w:val="28"/>
              </w:rPr>
            </w:pPr>
          </w:p>
        </w:tc>
      </w:tr>
      <w:tr w14:paraId="36ECA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atLeast"/>
          <w:jc w:val="center"/>
        </w:trPr>
        <w:tc>
          <w:tcPr>
            <w:tcW w:w="2132" w:type="dxa"/>
          </w:tcPr>
          <w:p w14:paraId="352963C3">
            <w:pPr>
              <w:widowControl/>
              <w:bidi/>
              <w:spacing w:line="500" w:lineRule="exact"/>
              <w:jc w:val="right"/>
              <w:rPr>
                <w:sz w:val="28"/>
                <w:szCs w:val="28"/>
              </w:rPr>
            </w:pPr>
            <w:r>
              <w:rPr>
                <w:rFonts w:hint="eastAsia"/>
                <w:sz w:val="28"/>
                <w:szCs w:val="28"/>
              </w:rPr>
              <w:t>邮箱：</w:t>
            </w:r>
          </w:p>
        </w:tc>
        <w:tc>
          <w:tcPr>
            <w:tcW w:w="5417" w:type="dxa"/>
          </w:tcPr>
          <w:p w14:paraId="0B8CB243">
            <w:pPr>
              <w:widowControl/>
              <w:spacing w:line="500" w:lineRule="exact"/>
              <w:jc w:val="center"/>
              <w:rPr>
                <w:b/>
                <w:bCs/>
                <w:kern w:val="36"/>
                <w:sz w:val="28"/>
                <w:szCs w:val="28"/>
              </w:rPr>
            </w:pPr>
          </w:p>
        </w:tc>
      </w:tr>
    </w:tbl>
    <w:p w14:paraId="5FEC97C3">
      <w:pPr>
        <w:widowControl/>
        <w:shd w:val="clear" w:color="auto" w:fill="FFFFFF"/>
        <w:spacing w:line="500" w:lineRule="exact"/>
        <w:ind w:firstLine="480"/>
        <w:jc w:val="center"/>
        <w:rPr>
          <w:b/>
          <w:bCs/>
          <w:kern w:val="36"/>
          <w:sz w:val="28"/>
          <w:szCs w:val="28"/>
        </w:rPr>
      </w:pPr>
    </w:p>
    <w:p w14:paraId="3FB3746A">
      <w:pPr>
        <w:widowControl/>
        <w:shd w:val="clear" w:color="auto" w:fill="FFFFFF"/>
        <w:spacing w:line="500" w:lineRule="exact"/>
        <w:ind w:firstLine="480"/>
        <w:jc w:val="center"/>
        <w:rPr>
          <w:b/>
          <w:bCs/>
          <w:kern w:val="36"/>
          <w:sz w:val="28"/>
          <w:szCs w:val="28"/>
        </w:rPr>
      </w:pPr>
    </w:p>
    <w:p w14:paraId="2035815E">
      <w:pPr>
        <w:tabs>
          <w:tab w:val="left" w:pos="3630"/>
        </w:tabs>
        <w:wordWrap w:val="0"/>
        <w:jc w:val="right"/>
        <w:rPr>
          <w:b/>
          <w:bCs/>
          <w:sz w:val="28"/>
          <w:szCs w:val="28"/>
        </w:rPr>
      </w:pPr>
    </w:p>
    <w:sectPr>
      <w:headerReference r:id="rId3" w:type="default"/>
      <w:footerReference r:id="rId4" w:type="default"/>
      <w:pgSz w:w="11906" w:h="16838"/>
      <w:pgMar w:top="1440" w:right="1800" w:bottom="1440" w:left="1800" w:header="709" w:footer="29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FCFE4">
    <w:pPr>
      <w:pStyle w:val="8"/>
      <w:rPr>
        <w:sz w:val="11"/>
        <w:szCs w:val="11"/>
        <w:u w:val="thick" w:color="FF0000"/>
      </w:rPr>
    </w:pPr>
  </w:p>
  <w:p w14:paraId="1856C32C">
    <w:pPr>
      <w:pStyle w:val="8"/>
      <w:rPr>
        <w:rFonts w:hint="eastAsia" w:ascii="微软雅黑" w:hAnsi="微软雅黑" w:eastAsia="微软雅黑"/>
        <w:u w:color="FF000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2F9F8">
    <w:pPr>
      <w:jc w:val="center"/>
      <w:rPr>
        <w:rFonts w:ascii="黑体" w:eastAsia="黑体"/>
        <w:b/>
        <w:color w:val="FF0000"/>
        <w:sz w:val="10"/>
        <w:szCs w:val="10"/>
        <w:u w:val="thi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69402"/>
    <w:multiLevelType w:val="singleLevel"/>
    <w:tmpl w:val="A586940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5MzFlZTEyNjE5Mjc0ZGRiNDhmNTc2ZjEzZmRlOGUifQ=="/>
  </w:docVars>
  <w:rsids>
    <w:rsidRoot w:val="007C0016"/>
    <w:rsid w:val="00005CC0"/>
    <w:rsid w:val="000066C7"/>
    <w:rsid w:val="000079D1"/>
    <w:rsid w:val="000103D8"/>
    <w:rsid w:val="00020514"/>
    <w:rsid w:val="000218C8"/>
    <w:rsid w:val="000259F3"/>
    <w:rsid w:val="0002731F"/>
    <w:rsid w:val="000378BC"/>
    <w:rsid w:val="00041AB2"/>
    <w:rsid w:val="0004489A"/>
    <w:rsid w:val="00045C3B"/>
    <w:rsid w:val="000477C8"/>
    <w:rsid w:val="00050CD0"/>
    <w:rsid w:val="00051CE9"/>
    <w:rsid w:val="00053365"/>
    <w:rsid w:val="0005394C"/>
    <w:rsid w:val="00062EA7"/>
    <w:rsid w:val="0006384E"/>
    <w:rsid w:val="00071F38"/>
    <w:rsid w:val="0007246D"/>
    <w:rsid w:val="00074D51"/>
    <w:rsid w:val="0007574B"/>
    <w:rsid w:val="00075AB9"/>
    <w:rsid w:val="00077D9D"/>
    <w:rsid w:val="0008023E"/>
    <w:rsid w:val="00081B41"/>
    <w:rsid w:val="00082223"/>
    <w:rsid w:val="000A01CF"/>
    <w:rsid w:val="000A28B4"/>
    <w:rsid w:val="000A5627"/>
    <w:rsid w:val="000B2101"/>
    <w:rsid w:val="000B4018"/>
    <w:rsid w:val="000B7AA5"/>
    <w:rsid w:val="000C3708"/>
    <w:rsid w:val="000C5415"/>
    <w:rsid w:val="000C7F08"/>
    <w:rsid w:val="000C7F7F"/>
    <w:rsid w:val="000D23E1"/>
    <w:rsid w:val="000D55F5"/>
    <w:rsid w:val="000E3214"/>
    <w:rsid w:val="000E46EE"/>
    <w:rsid w:val="000F4455"/>
    <w:rsid w:val="000F45FD"/>
    <w:rsid w:val="0010565D"/>
    <w:rsid w:val="00111511"/>
    <w:rsid w:val="00113A58"/>
    <w:rsid w:val="001149FF"/>
    <w:rsid w:val="0012625A"/>
    <w:rsid w:val="00126958"/>
    <w:rsid w:val="00131F53"/>
    <w:rsid w:val="00136C82"/>
    <w:rsid w:val="00142F62"/>
    <w:rsid w:val="00144CB8"/>
    <w:rsid w:val="00147026"/>
    <w:rsid w:val="00163B32"/>
    <w:rsid w:val="00174B9D"/>
    <w:rsid w:val="00174EFD"/>
    <w:rsid w:val="001779C0"/>
    <w:rsid w:val="00183609"/>
    <w:rsid w:val="0018497F"/>
    <w:rsid w:val="00185A5A"/>
    <w:rsid w:val="0018722E"/>
    <w:rsid w:val="0019013A"/>
    <w:rsid w:val="001932FA"/>
    <w:rsid w:val="00197690"/>
    <w:rsid w:val="001A0070"/>
    <w:rsid w:val="001A06BF"/>
    <w:rsid w:val="001A2A0F"/>
    <w:rsid w:val="001A66F6"/>
    <w:rsid w:val="001A7E72"/>
    <w:rsid w:val="001A7EC5"/>
    <w:rsid w:val="001C51A3"/>
    <w:rsid w:val="001C745F"/>
    <w:rsid w:val="001D646A"/>
    <w:rsid w:val="001E0A3F"/>
    <w:rsid w:val="001E4E43"/>
    <w:rsid w:val="001E55F7"/>
    <w:rsid w:val="001E73F8"/>
    <w:rsid w:val="001F1844"/>
    <w:rsid w:val="001F22D8"/>
    <w:rsid w:val="001F7060"/>
    <w:rsid w:val="00201B93"/>
    <w:rsid w:val="0020774D"/>
    <w:rsid w:val="00207B0D"/>
    <w:rsid w:val="002156E4"/>
    <w:rsid w:val="00217987"/>
    <w:rsid w:val="00227D70"/>
    <w:rsid w:val="00237154"/>
    <w:rsid w:val="0024084E"/>
    <w:rsid w:val="00243492"/>
    <w:rsid w:val="00253983"/>
    <w:rsid w:val="00253ED5"/>
    <w:rsid w:val="00254143"/>
    <w:rsid w:val="00260779"/>
    <w:rsid w:val="00266F34"/>
    <w:rsid w:val="002675B4"/>
    <w:rsid w:val="002773F9"/>
    <w:rsid w:val="002862C3"/>
    <w:rsid w:val="00290B40"/>
    <w:rsid w:val="00293CDD"/>
    <w:rsid w:val="00296E85"/>
    <w:rsid w:val="002A4154"/>
    <w:rsid w:val="002B3CAA"/>
    <w:rsid w:val="002B6B26"/>
    <w:rsid w:val="002C292D"/>
    <w:rsid w:val="002C2B33"/>
    <w:rsid w:val="002C5CD6"/>
    <w:rsid w:val="002D032E"/>
    <w:rsid w:val="002D2DEC"/>
    <w:rsid w:val="002D642A"/>
    <w:rsid w:val="002E0AD2"/>
    <w:rsid w:val="002E5D96"/>
    <w:rsid w:val="002F14DB"/>
    <w:rsid w:val="002F248B"/>
    <w:rsid w:val="002F28FA"/>
    <w:rsid w:val="002F32D7"/>
    <w:rsid w:val="002F4151"/>
    <w:rsid w:val="002F4960"/>
    <w:rsid w:val="00300A8F"/>
    <w:rsid w:val="003021D0"/>
    <w:rsid w:val="0030306D"/>
    <w:rsid w:val="0030716C"/>
    <w:rsid w:val="00311771"/>
    <w:rsid w:val="003122D4"/>
    <w:rsid w:val="00314BCE"/>
    <w:rsid w:val="00317152"/>
    <w:rsid w:val="0032187E"/>
    <w:rsid w:val="003244C3"/>
    <w:rsid w:val="00327FC8"/>
    <w:rsid w:val="00335E28"/>
    <w:rsid w:val="00340A2D"/>
    <w:rsid w:val="003502D1"/>
    <w:rsid w:val="00353A56"/>
    <w:rsid w:val="00354378"/>
    <w:rsid w:val="00354F24"/>
    <w:rsid w:val="0035639D"/>
    <w:rsid w:val="00362C02"/>
    <w:rsid w:val="00363FF9"/>
    <w:rsid w:val="003642A9"/>
    <w:rsid w:val="00364E4B"/>
    <w:rsid w:val="00367528"/>
    <w:rsid w:val="00372349"/>
    <w:rsid w:val="00375B0E"/>
    <w:rsid w:val="003848FA"/>
    <w:rsid w:val="003A11AE"/>
    <w:rsid w:val="003A4CA0"/>
    <w:rsid w:val="003A53F7"/>
    <w:rsid w:val="003B1A65"/>
    <w:rsid w:val="003C7A24"/>
    <w:rsid w:val="003D1032"/>
    <w:rsid w:val="003D2710"/>
    <w:rsid w:val="003D3A65"/>
    <w:rsid w:val="003D5EFF"/>
    <w:rsid w:val="003D69FE"/>
    <w:rsid w:val="003D75E9"/>
    <w:rsid w:val="003E42E7"/>
    <w:rsid w:val="003E6DAA"/>
    <w:rsid w:val="003E77CE"/>
    <w:rsid w:val="003F10D1"/>
    <w:rsid w:val="00406ED8"/>
    <w:rsid w:val="0041791D"/>
    <w:rsid w:val="0042341F"/>
    <w:rsid w:val="00423979"/>
    <w:rsid w:val="00423AEC"/>
    <w:rsid w:val="00425302"/>
    <w:rsid w:val="004318E7"/>
    <w:rsid w:val="0043190E"/>
    <w:rsid w:val="00436E9D"/>
    <w:rsid w:val="004442F1"/>
    <w:rsid w:val="0044446A"/>
    <w:rsid w:val="004452A4"/>
    <w:rsid w:val="00457C27"/>
    <w:rsid w:val="004635CA"/>
    <w:rsid w:val="004654D7"/>
    <w:rsid w:val="00477901"/>
    <w:rsid w:val="00477967"/>
    <w:rsid w:val="00480FF5"/>
    <w:rsid w:val="004857B5"/>
    <w:rsid w:val="00491989"/>
    <w:rsid w:val="004929D4"/>
    <w:rsid w:val="00494AA8"/>
    <w:rsid w:val="00494E3F"/>
    <w:rsid w:val="004A1616"/>
    <w:rsid w:val="004B1264"/>
    <w:rsid w:val="004B33AD"/>
    <w:rsid w:val="004B5E5A"/>
    <w:rsid w:val="004C1065"/>
    <w:rsid w:val="004C3A91"/>
    <w:rsid w:val="004C5A8F"/>
    <w:rsid w:val="004C749E"/>
    <w:rsid w:val="004D024D"/>
    <w:rsid w:val="004E6B1A"/>
    <w:rsid w:val="004F36EE"/>
    <w:rsid w:val="00500EA1"/>
    <w:rsid w:val="0051054F"/>
    <w:rsid w:val="00513718"/>
    <w:rsid w:val="00513E2F"/>
    <w:rsid w:val="005160E6"/>
    <w:rsid w:val="00520DC6"/>
    <w:rsid w:val="00523D67"/>
    <w:rsid w:val="00524BEE"/>
    <w:rsid w:val="005266BB"/>
    <w:rsid w:val="00527AE1"/>
    <w:rsid w:val="0053080E"/>
    <w:rsid w:val="00543EB6"/>
    <w:rsid w:val="0054465C"/>
    <w:rsid w:val="00546106"/>
    <w:rsid w:val="005464D0"/>
    <w:rsid w:val="0055004B"/>
    <w:rsid w:val="00556038"/>
    <w:rsid w:val="00565EE2"/>
    <w:rsid w:val="005660B2"/>
    <w:rsid w:val="00567502"/>
    <w:rsid w:val="00571016"/>
    <w:rsid w:val="0057136C"/>
    <w:rsid w:val="00571DEC"/>
    <w:rsid w:val="0057240E"/>
    <w:rsid w:val="00573C1B"/>
    <w:rsid w:val="00575BF4"/>
    <w:rsid w:val="0057611C"/>
    <w:rsid w:val="005763C1"/>
    <w:rsid w:val="005844D2"/>
    <w:rsid w:val="00584B34"/>
    <w:rsid w:val="005851C3"/>
    <w:rsid w:val="00590408"/>
    <w:rsid w:val="00591E47"/>
    <w:rsid w:val="00595D80"/>
    <w:rsid w:val="00595E3E"/>
    <w:rsid w:val="005B1519"/>
    <w:rsid w:val="005B6C6C"/>
    <w:rsid w:val="005C3F32"/>
    <w:rsid w:val="005C651A"/>
    <w:rsid w:val="005C7554"/>
    <w:rsid w:val="005D371F"/>
    <w:rsid w:val="005D5424"/>
    <w:rsid w:val="005E0305"/>
    <w:rsid w:val="005F1A77"/>
    <w:rsid w:val="005F65DD"/>
    <w:rsid w:val="0060174F"/>
    <w:rsid w:val="0060270A"/>
    <w:rsid w:val="00612A95"/>
    <w:rsid w:val="0061515E"/>
    <w:rsid w:val="006209D2"/>
    <w:rsid w:val="00630C1D"/>
    <w:rsid w:val="00631303"/>
    <w:rsid w:val="00636228"/>
    <w:rsid w:val="00637A91"/>
    <w:rsid w:val="006440B2"/>
    <w:rsid w:val="006470F7"/>
    <w:rsid w:val="00654550"/>
    <w:rsid w:val="0066030A"/>
    <w:rsid w:val="0066461F"/>
    <w:rsid w:val="00671B97"/>
    <w:rsid w:val="00671D2F"/>
    <w:rsid w:val="006734B9"/>
    <w:rsid w:val="006769FD"/>
    <w:rsid w:val="00676F0C"/>
    <w:rsid w:val="00677ADD"/>
    <w:rsid w:val="00680AEA"/>
    <w:rsid w:val="006811AE"/>
    <w:rsid w:val="00681B87"/>
    <w:rsid w:val="00686C50"/>
    <w:rsid w:val="00687244"/>
    <w:rsid w:val="006943B8"/>
    <w:rsid w:val="006955CE"/>
    <w:rsid w:val="00695D5E"/>
    <w:rsid w:val="0069781B"/>
    <w:rsid w:val="006A14E4"/>
    <w:rsid w:val="006A3890"/>
    <w:rsid w:val="006A6A42"/>
    <w:rsid w:val="006A77CD"/>
    <w:rsid w:val="006B33EF"/>
    <w:rsid w:val="006B3FD1"/>
    <w:rsid w:val="006B5D38"/>
    <w:rsid w:val="006B736E"/>
    <w:rsid w:val="006C41C1"/>
    <w:rsid w:val="006C4455"/>
    <w:rsid w:val="006C5ACB"/>
    <w:rsid w:val="006D0132"/>
    <w:rsid w:val="006D1F9E"/>
    <w:rsid w:val="006D438E"/>
    <w:rsid w:val="006D4B45"/>
    <w:rsid w:val="006E0D39"/>
    <w:rsid w:val="006E5581"/>
    <w:rsid w:val="006E7053"/>
    <w:rsid w:val="006E7ABF"/>
    <w:rsid w:val="006F062D"/>
    <w:rsid w:val="006F5794"/>
    <w:rsid w:val="00701D77"/>
    <w:rsid w:val="0070214A"/>
    <w:rsid w:val="007044BA"/>
    <w:rsid w:val="00711213"/>
    <w:rsid w:val="00711805"/>
    <w:rsid w:val="00714A2A"/>
    <w:rsid w:val="00714EEE"/>
    <w:rsid w:val="00717961"/>
    <w:rsid w:val="00722E00"/>
    <w:rsid w:val="00731C52"/>
    <w:rsid w:val="00734A11"/>
    <w:rsid w:val="00742F6F"/>
    <w:rsid w:val="007442B2"/>
    <w:rsid w:val="0074661D"/>
    <w:rsid w:val="00746B39"/>
    <w:rsid w:val="00752667"/>
    <w:rsid w:val="00752D40"/>
    <w:rsid w:val="00753266"/>
    <w:rsid w:val="00760D03"/>
    <w:rsid w:val="00763642"/>
    <w:rsid w:val="00765542"/>
    <w:rsid w:val="00765DE9"/>
    <w:rsid w:val="007677BE"/>
    <w:rsid w:val="00767D1C"/>
    <w:rsid w:val="00775DE1"/>
    <w:rsid w:val="007847E0"/>
    <w:rsid w:val="00784EF9"/>
    <w:rsid w:val="007878BE"/>
    <w:rsid w:val="00793DAD"/>
    <w:rsid w:val="00795403"/>
    <w:rsid w:val="00796206"/>
    <w:rsid w:val="007A37D5"/>
    <w:rsid w:val="007A7D7F"/>
    <w:rsid w:val="007B0255"/>
    <w:rsid w:val="007B052B"/>
    <w:rsid w:val="007B3D52"/>
    <w:rsid w:val="007B45BB"/>
    <w:rsid w:val="007B78FA"/>
    <w:rsid w:val="007C0016"/>
    <w:rsid w:val="007C0561"/>
    <w:rsid w:val="007C3CE4"/>
    <w:rsid w:val="007C4C76"/>
    <w:rsid w:val="007C7B34"/>
    <w:rsid w:val="007D2688"/>
    <w:rsid w:val="007D4A23"/>
    <w:rsid w:val="007E31A6"/>
    <w:rsid w:val="007E3E9D"/>
    <w:rsid w:val="007F1F9E"/>
    <w:rsid w:val="007F44A0"/>
    <w:rsid w:val="007F4B13"/>
    <w:rsid w:val="007F521B"/>
    <w:rsid w:val="0080045A"/>
    <w:rsid w:val="00801CB1"/>
    <w:rsid w:val="008043AC"/>
    <w:rsid w:val="00807224"/>
    <w:rsid w:val="00810CA4"/>
    <w:rsid w:val="00812FED"/>
    <w:rsid w:val="008169D4"/>
    <w:rsid w:val="00830024"/>
    <w:rsid w:val="00834EFA"/>
    <w:rsid w:val="00840465"/>
    <w:rsid w:val="008446E3"/>
    <w:rsid w:val="00850189"/>
    <w:rsid w:val="008552BB"/>
    <w:rsid w:val="00861118"/>
    <w:rsid w:val="00862271"/>
    <w:rsid w:val="00866370"/>
    <w:rsid w:val="008667BB"/>
    <w:rsid w:val="0086781D"/>
    <w:rsid w:val="00881C76"/>
    <w:rsid w:val="008841EB"/>
    <w:rsid w:val="008854AE"/>
    <w:rsid w:val="00885A86"/>
    <w:rsid w:val="00886F97"/>
    <w:rsid w:val="0089021A"/>
    <w:rsid w:val="00897229"/>
    <w:rsid w:val="008A0BF2"/>
    <w:rsid w:val="008A3755"/>
    <w:rsid w:val="008A5F31"/>
    <w:rsid w:val="008B20B6"/>
    <w:rsid w:val="008B552D"/>
    <w:rsid w:val="008B5E7C"/>
    <w:rsid w:val="008B7DE0"/>
    <w:rsid w:val="008F5A19"/>
    <w:rsid w:val="008F6954"/>
    <w:rsid w:val="009016A0"/>
    <w:rsid w:val="00903E8A"/>
    <w:rsid w:val="00905FA2"/>
    <w:rsid w:val="009125A7"/>
    <w:rsid w:val="00916633"/>
    <w:rsid w:val="009209E1"/>
    <w:rsid w:val="0092513C"/>
    <w:rsid w:val="00930808"/>
    <w:rsid w:val="00931198"/>
    <w:rsid w:val="00941AAD"/>
    <w:rsid w:val="00946034"/>
    <w:rsid w:val="009527A2"/>
    <w:rsid w:val="00953359"/>
    <w:rsid w:val="009545C9"/>
    <w:rsid w:val="0095568D"/>
    <w:rsid w:val="00955BCC"/>
    <w:rsid w:val="009609CB"/>
    <w:rsid w:val="0096224E"/>
    <w:rsid w:val="0096233C"/>
    <w:rsid w:val="00966943"/>
    <w:rsid w:val="009714A4"/>
    <w:rsid w:val="00980DC7"/>
    <w:rsid w:val="00981488"/>
    <w:rsid w:val="00982F80"/>
    <w:rsid w:val="0098310D"/>
    <w:rsid w:val="00983D96"/>
    <w:rsid w:val="009857F4"/>
    <w:rsid w:val="0098700C"/>
    <w:rsid w:val="00994D54"/>
    <w:rsid w:val="009A143F"/>
    <w:rsid w:val="009A4F86"/>
    <w:rsid w:val="009A73A5"/>
    <w:rsid w:val="009B2CE0"/>
    <w:rsid w:val="009C0A3A"/>
    <w:rsid w:val="009C13D1"/>
    <w:rsid w:val="009D5198"/>
    <w:rsid w:val="009D5272"/>
    <w:rsid w:val="009D7822"/>
    <w:rsid w:val="009E1E0E"/>
    <w:rsid w:val="009E4709"/>
    <w:rsid w:val="009F0AEC"/>
    <w:rsid w:val="009F4549"/>
    <w:rsid w:val="009F607C"/>
    <w:rsid w:val="009F6F5E"/>
    <w:rsid w:val="00A02971"/>
    <w:rsid w:val="00A0386A"/>
    <w:rsid w:val="00A0784D"/>
    <w:rsid w:val="00A10339"/>
    <w:rsid w:val="00A105FD"/>
    <w:rsid w:val="00A128F0"/>
    <w:rsid w:val="00A14ECB"/>
    <w:rsid w:val="00A15A92"/>
    <w:rsid w:val="00A25064"/>
    <w:rsid w:val="00A4502A"/>
    <w:rsid w:val="00A47608"/>
    <w:rsid w:val="00A477AD"/>
    <w:rsid w:val="00A53DED"/>
    <w:rsid w:val="00A60A05"/>
    <w:rsid w:val="00A61923"/>
    <w:rsid w:val="00A63181"/>
    <w:rsid w:val="00A634D5"/>
    <w:rsid w:val="00A64FF5"/>
    <w:rsid w:val="00A76F53"/>
    <w:rsid w:val="00A83B41"/>
    <w:rsid w:val="00A873D9"/>
    <w:rsid w:val="00A95B05"/>
    <w:rsid w:val="00AA1040"/>
    <w:rsid w:val="00AA6390"/>
    <w:rsid w:val="00AB72FA"/>
    <w:rsid w:val="00AC06DD"/>
    <w:rsid w:val="00AC33F1"/>
    <w:rsid w:val="00AD3078"/>
    <w:rsid w:val="00AE06A9"/>
    <w:rsid w:val="00AE1579"/>
    <w:rsid w:val="00AF00B3"/>
    <w:rsid w:val="00AF386C"/>
    <w:rsid w:val="00B00868"/>
    <w:rsid w:val="00B01E3A"/>
    <w:rsid w:val="00B04C9D"/>
    <w:rsid w:val="00B219CD"/>
    <w:rsid w:val="00B23241"/>
    <w:rsid w:val="00B23344"/>
    <w:rsid w:val="00B2579F"/>
    <w:rsid w:val="00B26033"/>
    <w:rsid w:val="00B464B5"/>
    <w:rsid w:val="00B477F4"/>
    <w:rsid w:val="00B50081"/>
    <w:rsid w:val="00B52E71"/>
    <w:rsid w:val="00B5504B"/>
    <w:rsid w:val="00B62491"/>
    <w:rsid w:val="00B7235F"/>
    <w:rsid w:val="00B75376"/>
    <w:rsid w:val="00B7599E"/>
    <w:rsid w:val="00B75C49"/>
    <w:rsid w:val="00B76338"/>
    <w:rsid w:val="00B8254C"/>
    <w:rsid w:val="00B8432A"/>
    <w:rsid w:val="00B845ED"/>
    <w:rsid w:val="00B9652B"/>
    <w:rsid w:val="00B967B7"/>
    <w:rsid w:val="00BA5238"/>
    <w:rsid w:val="00BB168F"/>
    <w:rsid w:val="00BB262E"/>
    <w:rsid w:val="00BB69FE"/>
    <w:rsid w:val="00BC2BDF"/>
    <w:rsid w:val="00BC5C1A"/>
    <w:rsid w:val="00BC6BA3"/>
    <w:rsid w:val="00BD13B9"/>
    <w:rsid w:val="00BD68E1"/>
    <w:rsid w:val="00BE6967"/>
    <w:rsid w:val="00BF118B"/>
    <w:rsid w:val="00BF4093"/>
    <w:rsid w:val="00BF42B3"/>
    <w:rsid w:val="00BF5D88"/>
    <w:rsid w:val="00BF798B"/>
    <w:rsid w:val="00C020E2"/>
    <w:rsid w:val="00C104F4"/>
    <w:rsid w:val="00C15CE7"/>
    <w:rsid w:val="00C16CAE"/>
    <w:rsid w:val="00C252CB"/>
    <w:rsid w:val="00C3058A"/>
    <w:rsid w:val="00C32EE7"/>
    <w:rsid w:val="00C33AF4"/>
    <w:rsid w:val="00C3737A"/>
    <w:rsid w:val="00C37E7D"/>
    <w:rsid w:val="00C40987"/>
    <w:rsid w:val="00C44DF2"/>
    <w:rsid w:val="00C46905"/>
    <w:rsid w:val="00C47E0F"/>
    <w:rsid w:val="00C522E2"/>
    <w:rsid w:val="00C5339A"/>
    <w:rsid w:val="00C54551"/>
    <w:rsid w:val="00C579B1"/>
    <w:rsid w:val="00C650EF"/>
    <w:rsid w:val="00C65D65"/>
    <w:rsid w:val="00C831E9"/>
    <w:rsid w:val="00C845D6"/>
    <w:rsid w:val="00C9012B"/>
    <w:rsid w:val="00C95A1B"/>
    <w:rsid w:val="00C96121"/>
    <w:rsid w:val="00CA0B3C"/>
    <w:rsid w:val="00CA1ED9"/>
    <w:rsid w:val="00CA277A"/>
    <w:rsid w:val="00CB2784"/>
    <w:rsid w:val="00CB4005"/>
    <w:rsid w:val="00CC7BE0"/>
    <w:rsid w:val="00CD2512"/>
    <w:rsid w:val="00CD4D94"/>
    <w:rsid w:val="00CE0776"/>
    <w:rsid w:val="00CE2331"/>
    <w:rsid w:val="00CE6840"/>
    <w:rsid w:val="00CF3D50"/>
    <w:rsid w:val="00CF4C16"/>
    <w:rsid w:val="00CF6C64"/>
    <w:rsid w:val="00CF76C7"/>
    <w:rsid w:val="00CF7F18"/>
    <w:rsid w:val="00D00723"/>
    <w:rsid w:val="00D03DA4"/>
    <w:rsid w:val="00D07A9B"/>
    <w:rsid w:val="00D07F01"/>
    <w:rsid w:val="00D21FA8"/>
    <w:rsid w:val="00D23C7C"/>
    <w:rsid w:val="00D26D56"/>
    <w:rsid w:val="00D27453"/>
    <w:rsid w:val="00D335A2"/>
    <w:rsid w:val="00D36681"/>
    <w:rsid w:val="00D41CA4"/>
    <w:rsid w:val="00D466F6"/>
    <w:rsid w:val="00D51774"/>
    <w:rsid w:val="00D5186B"/>
    <w:rsid w:val="00D54085"/>
    <w:rsid w:val="00D57085"/>
    <w:rsid w:val="00D6461C"/>
    <w:rsid w:val="00D646C0"/>
    <w:rsid w:val="00D715AC"/>
    <w:rsid w:val="00D82115"/>
    <w:rsid w:val="00D83D10"/>
    <w:rsid w:val="00D975F7"/>
    <w:rsid w:val="00DA2EA6"/>
    <w:rsid w:val="00DA4FA8"/>
    <w:rsid w:val="00DA7A26"/>
    <w:rsid w:val="00DB2AB6"/>
    <w:rsid w:val="00DC5890"/>
    <w:rsid w:val="00DC5CCA"/>
    <w:rsid w:val="00DD4F76"/>
    <w:rsid w:val="00DD5C1A"/>
    <w:rsid w:val="00DD78A4"/>
    <w:rsid w:val="00DD7A63"/>
    <w:rsid w:val="00DE699F"/>
    <w:rsid w:val="00DE71F9"/>
    <w:rsid w:val="00DE76FF"/>
    <w:rsid w:val="00DF6683"/>
    <w:rsid w:val="00DF6923"/>
    <w:rsid w:val="00E01772"/>
    <w:rsid w:val="00E02017"/>
    <w:rsid w:val="00E03B8C"/>
    <w:rsid w:val="00E07B4E"/>
    <w:rsid w:val="00E10876"/>
    <w:rsid w:val="00E148C6"/>
    <w:rsid w:val="00E258D3"/>
    <w:rsid w:val="00E35567"/>
    <w:rsid w:val="00E36A54"/>
    <w:rsid w:val="00E36F52"/>
    <w:rsid w:val="00E409B4"/>
    <w:rsid w:val="00E41453"/>
    <w:rsid w:val="00E414F4"/>
    <w:rsid w:val="00E47A50"/>
    <w:rsid w:val="00E55A6F"/>
    <w:rsid w:val="00E55C2C"/>
    <w:rsid w:val="00E57698"/>
    <w:rsid w:val="00E57B08"/>
    <w:rsid w:val="00E60410"/>
    <w:rsid w:val="00E6177B"/>
    <w:rsid w:val="00E62852"/>
    <w:rsid w:val="00E632EF"/>
    <w:rsid w:val="00E6480A"/>
    <w:rsid w:val="00E65D53"/>
    <w:rsid w:val="00E70CD4"/>
    <w:rsid w:val="00E75771"/>
    <w:rsid w:val="00E82F77"/>
    <w:rsid w:val="00E841C5"/>
    <w:rsid w:val="00E84A14"/>
    <w:rsid w:val="00E928A4"/>
    <w:rsid w:val="00E941F3"/>
    <w:rsid w:val="00E958F6"/>
    <w:rsid w:val="00E95A77"/>
    <w:rsid w:val="00EA5622"/>
    <w:rsid w:val="00EB00C0"/>
    <w:rsid w:val="00EB1508"/>
    <w:rsid w:val="00EB5462"/>
    <w:rsid w:val="00EC21B8"/>
    <w:rsid w:val="00EC2384"/>
    <w:rsid w:val="00EC2B03"/>
    <w:rsid w:val="00EC344F"/>
    <w:rsid w:val="00EC79B6"/>
    <w:rsid w:val="00ED1001"/>
    <w:rsid w:val="00ED3F7C"/>
    <w:rsid w:val="00ED4C6A"/>
    <w:rsid w:val="00ED5B28"/>
    <w:rsid w:val="00EE1773"/>
    <w:rsid w:val="00EE1A16"/>
    <w:rsid w:val="00EE2FA3"/>
    <w:rsid w:val="00EE6CBF"/>
    <w:rsid w:val="00EF0B71"/>
    <w:rsid w:val="00EF19E8"/>
    <w:rsid w:val="00EF61A8"/>
    <w:rsid w:val="00F01137"/>
    <w:rsid w:val="00F108D7"/>
    <w:rsid w:val="00F13D2B"/>
    <w:rsid w:val="00F15F00"/>
    <w:rsid w:val="00F1647D"/>
    <w:rsid w:val="00F20B42"/>
    <w:rsid w:val="00F24DC4"/>
    <w:rsid w:val="00F264EF"/>
    <w:rsid w:val="00F277B6"/>
    <w:rsid w:val="00F27B4E"/>
    <w:rsid w:val="00F347C9"/>
    <w:rsid w:val="00F35213"/>
    <w:rsid w:val="00F50454"/>
    <w:rsid w:val="00F51B0D"/>
    <w:rsid w:val="00F532A8"/>
    <w:rsid w:val="00F66D59"/>
    <w:rsid w:val="00F70E07"/>
    <w:rsid w:val="00F71555"/>
    <w:rsid w:val="00F746C6"/>
    <w:rsid w:val="00F75FDD"/>
    <w:rsid w:val="00F8054B"/>
    <w:rsid w:val="00F828CC"/>
    <w:rsid w:val="00F87011"/>
    <w:rsid w:val="00F92826"/>
    <w:rsid w:val="00F937B5"/>
    <w:rsid w:val="00F94443"/>
    <w:rsid w:val="00F971D4"/>
    <w:rsid w:val="00FA073E"/>
    <w:rsid w:val="00FA2A66"/>
    <w:rsid w:val="00FA3E75"/>
    <w:rsid w:val="00FA69E7"/>
    <w:rsid w:val="00FB5BFC"/>
    <w:rsid w:val="00FC0EC0"/>
    <w:rsid w:val="00FC3817"/>
    <w:rsid w:val="00FF4165"/>
    <w:rsid w:val="0136732D"/>
    <w:rsid w:val="03525F7D"/>
    <w:rsid w:val="040B742C"/>
    <w:rsid w:val="0D4A53AD"/>
    <w:rsid w:val="131C302B"/>
    <w:rsid w:val="13DE393A"/>
    <w:rsid w:val="18577BD6"/>
    <w:rsid w:val="185E484A"/>
    <w:rsid w:val="1A0437BC"/>
    <w:rsid w:val="1CFE7523"/>
    <w:rsid w:val="235839AB"/>
    <w:rsid w:val="24214D6B"/>
    <w:rsid w:val="286010CB"/>
    <w:rsid w:val="2A3429AF"/>
    <w:rsid w:val="2B5C6C5C"/>
    <w:rsid w:val="2C9737CE"/>
    <w:rsid w:val="300C0E1B"/>
    <w:rsid w:val="308E35D0"/>
    <w:rsid w:val="313C5C87"/>
    <w:rsid w:val="33D00343"/>
    <w:rsid w:val="37996932"/>
    <w:rsid w:val="3B2D576D"/>
    <w:rsid w:val="3B52630A"/>
    <w:rsid w:val="3BEA2172"/>
    <w:rsid w:val="3C974051"/>
    <w:rsid w:val="40626F91"/>
    <w:rsid w:val="428B6C08"/>
    <w:rsid w:val="454D0FFE"/>
    <w:rsid w:val="459E7D7D"/>
    <w:rsid w:val="461948B7"/>
    <w:rsid w:val="49D45D68"/>
    <w:rsid w:val="4ADB7BCB"/>
    <w:rsid w:val="4CDC6F19"/>
    <w:rsid w:val="528E4D0E"/>
    <w:rsid w:val="53C925BB"/>
    <w:rsid w:val="54C57B58"/>
    <w:rsid w:val="556D74D4"/>
    <w:rsid w:val="574F2DB9"/>
    <w:rsid w:val="57D66FE3"/>
    <w:rsid w:val="5B15353E"/>
    <w:rsid w:val="5DF67822"/>
    <w:rsid w:val="5FEB2206"/>
    <w:rsid w:val="6417295D"/>
    <w:rsid w:val="6549173A"/>
    <w:rsid w:val="67203652"/>
    <w:rsid w:val="696C7B55"/>
    <w:rsid w:val="6A667059"/>
    <w:rsid w:val="6AE95430"/>
    <w:rsid w:val="6B0C6B9C"/>
    <w:rsid w:val="716D52CF"/>
    <w:rsid w:val="72962054"/>
    <w:rsid w:val="730D5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asciiTheme="minorHAnsi" w:hAnsiTheme="minorHAnsi"/>
      <w:b/>
      <w:kern w:val="44"/>
      <w:sz w:val="44"/>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Body Text"/>
    <w:basedOn w:val="1"/>
    <w:next w:val="4"/>
    <w:qFormat/>
    <w:uiPriority w:val="0"/>
    <w:pPr>
      <w:spacing w:after="120"/>
    </w:pPr>
  </w:style>
  <w:style w:type="paragraph" w:customStyle="1" w:styleId="4">
    <w:name w:val="_Style 2"/>
    <w:basedOn w:val="1"/>
    <w:next w:val="1"/>
    <w:autoRedefine/>
    <w:qFormat/>
    <w:uiPriority w:val="0"/>
    <w:pPr>
      <w:ind w:firstLine="420" w:firstLineChars="200"/>
    </w:pPr>
  </w:style>
  <w:style w:type="paragraph" w:styleId="5">
    <w:name w:val="Plain Text"/>
    <w:basedOn w:val="1"/>
    <w:qFormat/>
    <w:uiPriority w:val="0"/>
    <w:rPr>
      <w:rFonts w:ascii="宋体" w:hAnsi="Courier New"/>
      <w:szCs w:val="20"/>
    </w:rPr>
  </w:style>
  <w:style w:type="paragraph" w:styleId="6">
    <w:name w:val="Date"/>
    <w:basedOn w:val="1"/>
    <w:next w:val="1"/>
    <w:link w:val="19"/>
    <w:qFormat/>
    <w:uiPriority w:val="99"/>
    <w:pPr>
      <w:ind w:left="100" w:leftChars="2500"/>
    </w:pPr>
  </w:style>
  <w:style w:type="paragraph" w:styleId="7">
    <w:name w:val="Balloon Text"/>
    <w:basedOn w:val="1"/>
    <w:link w:val="20"/>
    <w:qFormat/>
    <w:uiPriority w:val="99"/>
    <w:rPr>
      <w:sz w:val="18"/>
      <w:szCs w:val="18"/>
    </w:rPr>
  </w:style>
  <w:style w:type="paragraph" w:styleId="8">
    <w:name w:val="footer"/>
    <w:basedOn w:val="1"/>
    <w:link w:val="18"/>
    <w:qFormat/>
    <w:uiPriority w:val="99"/>
    <w:pPr>
      <w:tabs>
        <w:tab w:val="center" w:pos="4153"/>
        <w:tab w:val="right" w:pos="8306"/>
      </w:tabs>
      <w:snapToGrid w:val="0"/>
      <w:jc w:val="left"/>
    </w:pPr>
    <w:rPr>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Body Text First Indent"/>
    <w:basedOn w:val="3"/>
    <w:qFormat/>
    <w:uiPriority w:val="99"/>
    <w:pPr>
      <w:ind w:firstLine="420" w:firstLineChars="1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99"/>
    <w:rPr>
      <w:rFonts w:cs="Times New Roman"/>
    </w:rPr>
  </w:style>
  <w:style w:type="character" w:styleId="16">
    <w:name w:val="Hyperlink"/>
    <w:qFormat/>
    <w:uiPriority w:val="99"/>
    <w:rPr>
      <w:rFonts w:cs="Times New Roman"/>
      <w:color w:val="0000FF"/>
      <w:u w:val="single"/>
    </w:rPr>
  </w:style>
  <w:style w:type="character" w:customStyle="1" w:styleId="17">
    <w:name w:val="页眉 字符"/>
    <w:link w:val="9"/>
    <w:semiHidden/>
    <w:qFormat/>
    <w:uiPriority w:val="99"/>
    <w:rPr>
      <w:kern w:val="2"/>
      <w:sz w:val="18"/>
      <w:szCs w:val="18"/>
    </w:rPr>
  </w:style>
  <w:style w:type="character" w:customStyle="1" w:styleId="18">
    <w:name w:val="页脚 字符"/>
    <w:link w:val="8"/>
    <w:semiHidden/>
    <w:qFormat/>
    <w:uiPriority w:val="99"/>
    <w:rPr>
      <w:kern w:val="2"/>
      <w:sz w:val="18"/>
      <w:szCs w:val="18"/>
    </w:rPr>
  </w:style>
  <w:style w:type="character" w:customStyle="1" w:styleId="19">
    <w:name w:val="日期 字符"/>
    <w:link w:val="6"/>
    <w:semiHidden/>
    <w:qFormat/>
    <w:uiPriority w:val="99"/>
    <w:rPr>
      <w:kern w:val="2"/>
      <w:sz w:val="21"/>
      <w:szCs w:val="24"/>
    </w:rPr>
  </w:style>
  <w:style w:type="character" w:customStyle="1" w:styleId="20">
    <w:name w:val="批注框文本 字符"/>
    <w:link w:val="7"/>
    <w:qFormat/>
    <w:locked/>
    <w:uiPriority w:val="99"/>
    <w:rPr>
      <w:rFonts w:cs="Times New Roman"/>
      <w:kern w:val="2"/>
      <w:sz w:val="18"/>
      <w:szCs w:val="18"/>
    </w:rPr>
  </w:style>
  <w:style w:type="paragraph" w:customStyle="1" w:styleId="21">
    <w:name w:val="列表段落1"/>
    <w:basedOn w:val="1"/>
    <w:qFormat/>
    <w:uiPriority w:val="34"/>
    <w:pPr>
      <w:ind w:firstLine="420" w:firstLineChars="200"/>
    </w:pPr>
    <w:rPr>
      <w:rFonts w:ascii="Calibri" w:hAnsi="Calibri"/>
      <w:szCs w:val="22"/>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小熔工作室</Company>
  <Pages>5</Pages>
  <Words>1472</Words>
  <Characters>1572</Characters>
  <Lines>1</Lines>
  <Paragraphs>3</Paragraphs>
  <TotalTime>579</TotalTime>
  <ScaleCrop>false</ScaleCrop>
  <LinksUpToDate>false</LinksUpToDate>
  <CharactersWithSpaces>1596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2025-03-12T13:11:00Z</dcterms:created>
  <dc:creator>普通</dc:creator>
  <cp:lastModifiedBy>关晓琳</cp:lastModifiedBy>
  <cp:lastPrinted>2022-11-10T09:00:00Z</cp:lastPrinted>
  <dcterms:modified xsi:type="dcterms:W3CDTF">2025-03-23T01:13:03Z</dcterms:modified>
  <dc:title>询 价 函</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F894D48A70F94DD692754FC70F09B9DA_13</vt:lpwstr>
  </property>
  <property fmtid="{D5CDD505-2E9C-101B-9397-08002B2CF9AE}" pid="4" name="KSOTemplateDocerSaveRecord">
    <vt:lpwstr>eyJoZGlkIjoiMjRmZDFlMTBmMWM0ZGIyNmI5ZTI3NmJhMDY5YzRjMDkiLCJ1c2VySWQiOiI0Njc0ODM0NDIifQ==</vt:lpwstr>
  </property>
</Properties>
</file>